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7F7AFB1F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2207DA">
        <w:rPr>
          <w:rFonts w:ascii="Calibri" w:hAnsi="Calibri" w:cs="Calibri"/>
          <w:b/>
          <w:sz w:val="28"/>
          <w:szCs w:val="28"/>
        </w:rPr>
        <w:t>2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.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IROP – </w:t>
      </w:r>
      <w:r w:rsidR="00402179">
        <w:rPr>
          <w:rFonts w:ascii="Calibri" w:hAnsi="Calibri" w:cs="Calibri"/>
          <w:b/>
          <w:sz w:val="28"/>
          <w:szCs w:val="28"/>
        </w:rPr>
        <w:t>HASIČI</w:t>
      </w:r>
      <w:r w:rsidR="00831914">
        <w:rPr>
          <w:rFonts w:ascii="Calibri" w:hAnsi="Calibri" w:cs="Calibri"/>
          <w:b/>
          <w:sz w:val="28"/>
          <w:szCs w:val="28"/>
        </w:rPr>
        <w:t xml:space="preserve"> 2023</w:t>
      </w:r>
      <w:r w:rsidR="00402179">
        <w:rPr>
          <w:rFonts w:ascii="Calibri" w:hAnsi="Calibri" w:cs="Calibri"/>
          <w:b/>
          <w:sz w:val="28"/>
          <w:szCs w:val="28"/>
        </w:rPr>
        <w:t>“</w:t>
      </w:r>
    </w:p>
    <w:p w14:paraId="7D5ABA31" w14:textId="2DD00B96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02179">
        <w:rPr>
          <w:rFonts w:ascii="Calibri" w:hAnsi="Calibri" w:cs="Calibri"/>
          <w:b/>
          <w:smallCaps/>
          <w:sz w:val="28"/>
          <w:szCs w:val="28"/>
        </w:rPr>
        <w:t>61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02179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5622C91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BC740F">
        <w:t>Havlíčkův kraj, kter</w:t>
      </w:r>
      <w:r w:rsidR="00402179">
        <w:t>á</w:t>
      </w:r>
      <w:r w:rsidR="00BC740F">
        <w:t xml:space="preserve"> je výběrovým orgánem MAS. Projektové záměry následně vybírá </w:t>
      </w:r>
      <w:r>
        <w:t xml:space="preserve">Programový výbor MAS </w:t>
      </w:r>
      <w:r w:rsidR="00BC740F">
        <w:t xml:space="preserve">Havlíčkův kraj,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BC740F">
        <w:t>Havlíčkův kraj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 souladu se SCLLD MAS</w:t>
      </w:r>
      <w:r>
        <w:t xml:space="preserve"> je povinnou součástí žádosti o podporu, kterou nositelé vybraných záměrů následně zpracují v MS21+.</w:t>
      </w:r>
    </w:p>
    <w:p w14:paraId="7A5EAD6D" w14:textId="693E00E2" w:rsidR="00211D24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>Směrnice MAS pro realizaci programového rámce IROP 2021-2027</w:t>
      </w:r>
      <w:r w:rsidRPr="002207DA">
        <w:rPr>
          <w:b/>
          <w:bCs/>
        </w:rPr>
        <w:t>“.</w:t>
      </w:r>
      <w:r>
        <w:t xml:space="preserve"> </w:t>
      </w:r>
      <w:r w:rsidR="00BC740F">
        <w:t>Postupy jsou uveřejněny</w:t>
      </w:r>
      <w:r>
        <w:t xml:space="preserve"> na</w:t>
      </w:r>
      <w:r w:rsidR="002207DA">
        <w:t xml:space="preserve"> stránkách MAS</w:t>
      </w:r>
      <w:r>
        <w:t xml:space="preserve">: </w:t>
      </w:r>
      <w:hyperlink r:id="rId10" w:history="1">
        <w:r w:rsidR="002207DA" w:rsidRPr="00130075">
          <w:rPr>
            <w:rStyle w:val="Hypertextovodkaz"/>
          </w:rPr>
          <w:t>https://www.havlickuvkraj.cz/sclld-2021-2027/irop-2021-27/</w:t>
        </w:r>
      </w:hyperlink>
      <w:r w:rsidR="002207DA">
        <w:t xml:space="preserve"> </w:t>
      </w:r>
    </w:p>
    <w:p w14:paraId="7A0D1AD6" w14:textId="2FBEC67E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402179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0B03CB19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02179">
        <w:t>61</w:t>
      </w:r>
      <w:r>
        <w:t xml:space="preserve"> IROP (vždy v aktuálním znění).</w:t>
      </w:r>
    </w:p>
    <w:p w14:paraId="2C5650A1" w14:textId="4B2F4A0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1F84D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 xml:space="preserve">je nutné zaslat na e-mail: </w:t>
      </w:r>
      <w:hyperlink r:id="rId12" w:history="1">
        <w:r w:rsidR="00BC740F" w:rsidRPr="00976DD0">
          <w:rPr>
            <w:rStyle w:val="Hypertextovodkaz"/>
            <w:b/>
            <w:bCs/>
          </w:rPr>
          <w:t>irop@havlickuvkraj.cz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0BFB032B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402179">
              <w:rPr>
                <w:rFonts w:cs="Arial"/>
                <w:b/>
                <w:sz w:val="20"/>
                <w:szCs w:val="20"/>
              </w:rPr>
              <w:t>Havlíčkův kraj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C1BC453" w:rsidR="00F02DC2" w:rsidRPr="00F02DC2" w:rsidRDefault="00E66A56" w:rsidP="00931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 Podpora jednotek JPO, SDH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D10F60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6A56">
              <w:rPr>
                <w:rFonts w:cs="Arial"/>
                <w:bCs/>
                <w:sz w:val="20"/>
                <w:szCs w:val="20"/>
              </w:rPr>
              <w:t> </w:t>
            </w:r>
            <w:r w:rsidR="00E66A56" w:rsidRPr="00E66A56">
              <w:rPr>
                <w:rFonts w:cs="Arial"/>
                <w:bCs/>
                <w:sz w:val="20"/>
                <w:szCs w:val="20"/>
              </w:rPr>
              <w:t>61</w:t>
            </w:r>
            <w:r w:rsidR="00331076" w:rsidRPr="00E66A56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E66A56"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66E45F4" w14:textId="1C84BFBA" w:rsidR="006E6251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2207DA">
              <w:rPr>
                <w:rFonts w:cs="Arial"/>
                <w:bCs/>
                <w:sz w:val="20"/>
                <w:szCs w:val="20"/>
              </w:rPr>
              <w:t>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342788DE" w:rsidR="00402179" w:rsidRPr="00331076" w:rsidRDefault="0040217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2207DA">
              <w:rPr>
                <w:rFonts w:cs="Arial"/>
                <w:bCs/>
                <w:sz w:val="20"/>
                <w:szCs w:val="20"/>
              </w:rPr>
              <w:t>2</w:t>
            </w:r>
            <w:r>
              <w:rPr>
                <w:rFonts w:cs="Arial"/>
                <w:bCs/>
                <w:sz w:val="20"/>
                <w:szCs w:val="20"/>
              </w:rPr>
              <w:t xml:space="preserve">. Výzva MAS Havlíčkův kraj – IROP – </w:t>
            </w:r>
            <w:r w:rsidR="00E66A56">
              <w:rPr>
                <w:rFonts w:cs="Arial"/>
                <w:bCs/>
                <w:sz w:val="20"/>
                <w:szCs w:val="20"/>
              </w:rPr>
              <w:t>HASIČ</w:t>
            </w:r>
            <w:r w:rsidR="00831914">
              <w:rPr>
                <w:rFonts w:cs="Arial"/>
                <w:bCs/>
                <w:sz w:val="20"/>
                <w:szCs w:val="20"/>
              </w:rPr>
              <w:t>I 2023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5C8D6498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4B89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F02D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1EBD2C58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lastRenderedPageBreak/>
              <w:t>Počet obyvatel obce, kde jej projekt realizován (k 1. 1. 202</w:t>
            </w:r>
            <w:r w:rsidR="002207DA">
              <w:rPr>
                <w:b/>
                <w:bCs/>
                <w:sz w:val="20"/>
                <w:szCs w:val="20"/>
              </w:rPr>
              <w:t>3</w:t>
            </w:r>
            <w:r w:rsidR="00402179">
              <w:rPr>
                <w:b/>
                <w:bCs/>
                <w:sz w:val="20"/>
                <w:szCs w:val="20"/>
              </w:rPr>
              <w:t xml:space="preserve"> dle ČSÚ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6E3D476D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  <w:r w:rsidR="00402179">
              <w:rPr>
                <w:color w:val="FF0000"/>
                <w:sz w:val="20"/>
                <w:szCs w:val="20"/>
              </w:rPr>
              <w:t xml:space="preserve"> dle evidence Českého statistického úřadu k 1. 1. 202</w:t>
            </w:r>
            <w:r w:rsidR="002207DA">
              <w:rPr>
                <w:color w:val="FF0000"/>
                <w:sz w:val="20"/>
                <w:szCs w:val="20"/>
              </w:rPr>
              <w:t>3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583F458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</w:t>
            </w:r>
            <w:r w:rsidR="00402179"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586900">
              <w:rPr>
                <w:color w:val="FF0000"/>
                <w:sz w:val="20"/>
                <w:szCs w:val="20"/>
              </w:rPr>
              <w:t xml:space="preserve">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372E869A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402179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9DAFE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402179">
              <w:rPr>
                <w:color w:val="FF0000"/>
                <w:sz w:val="20"/>
                <w:szCs w:val="20"/>
              </w:rPr>
              <w:t xml:space="preserve"> Nejpozdější termín je 30. 6. 2025.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43B1BEB4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 xml:space="preserve">Soulad projektu se strategií </w:t>
            </w:r>
            <w:r w:rsidR="00402179">
              <w:rPr>
                <w:b/>
              </w:rPr>
              <w:t xml:space="preserve">MAS a </w:t>
            </w:r>
            <w:r>
              <w:rPr>
                <w:b/>
              </w:rPr>
              <w:t>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B951ADD" w14:textId="77777777" w:rsidR="00402179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</w:t>
            </w:r>
            <w:r w:rsidR="00402179">
              <w:rPr>
                <w:color w:val="FF0000"/>
                <w:sz w:val="20"/>
                <w:szCs w:val="20"/>
              </w:rPr>
              <w:t xml:space="preserve"> v souladu se strategií MAS Havlíčkův kraj (SCLLD MAS Havlíčkův kraj na roky 2021-2027).</w:t>
            </w:r>
          </w:p>
          <w:p w14:paraId="6BEFCC4D" w14:textId="77777777" w:rsidR="00402179" w:rsidRDefault="00402179" w:rsidP="00755FF3">
            <w:pPr>
              <w:rPr>
                <w:color w:val="FF0000"/>
                <w:sz w:val="20"/>
                <w:szCs w:val="20"/>
              </w:rPr>
            </w:pPr>
          </w:p>
          <w:p w14:paraId="2E031276" w14:textId="77777777" w:rsidR="00402179" w:rsidRDefault="00402179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a jakým způsobem je projekt</w:t>
            </w:r>
            <w:r w:rsidR="00174A6F" w:rsidRPr="00174A6F">
              <w:rPr>
                <w:color w:val="FF0000"/>
                <w:sz w:val="20"/>
                <w:szCs w:val="20"/>
              </w:rPr>
              <w:t xml:space="preserve"> uveden ve strategickém dokumentu obce nebo mikroregionu.</w:t>
            </w:r>
            <w:r w:rsidR="00174A6F">
              <w:rPr>
                <w:color w:val="FF0000"/>
                <w:sz w:val="20"/>
                <w:szCs w:val="20"/>
              </w:rPr>
              <w:t xml:space="preserve"> Uveďte </w:t>
            </w:r>
            <w:r w:rsidR="00174A6F"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 w:rsidR="00174A6F">
              <w:rPr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</w:t>
            </w:r>
          </w:p>
          <w:p w14:paraId="667A918A" w14:textId="499A56FF" w:rsidR="00647584" w:rsidRPr="00586900" w:rsidRDefault="00174A6F" w:rsidP="00402179">
            <w:pPr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Podrobnosti o hodnocení souladu projektu se strategií obce či mikroregionu jsou uvedeny v příloze č. 3 výzvy MAS.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4F3504">
        <w:trPr>
          <w:trHeight w:val="709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12D0322D" w:rsidR="00991E7D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7F49E7A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184A8C23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72FC25A7" w:rsidR="00991E7D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3EFAA589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Nové či zodolněné objekty sloužící složkám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52E4E1FE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AF63C48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2A2EA6B9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262FAF93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106B4947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3EFC307F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A7C6E98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6A9CAA7A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75737D59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2E57B2C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6893CC14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4D4198E8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174500E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BEDA30" w14:textId="1B4A01EB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5A89E8EA" w:rsidR="00991E7D" w:rsidRPr="00586900" w:rsidRDefault="004F3504" w:rsidP="00755FF3">
            <w:pPr>
              <w:rPr>
                <w:color w:val="FF0000"/>
              </w:rPr>
            </w:pPr>
            <w:r w:rsidRPr="004F3504">
              <w:t>Čestné prohlášení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C740F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6BFC" w14:textId="77777777" w:rsidR="007A68A0" w:rsidRDefault="007A68A0" w:rsidP="00DC4000">
      <w:pPr>
        <w:spacing w:after="0" w:line="240" w:lineRule="auto"/>
      </w:pPr>
      <w:r>
        <w:separator/>
      </w:r>
    </w:p>
  </w:endnote>
  <w:endnote w:type="continuationSeparator" w:id="0">
    <w:p w14:paraId="3C8CF0CB" w14:textId="77777777" w:rsidR="007A68A0" w:rsidRDefault="007A68A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FDD7" w14:textId="77777777" w:rsidR="007A68A0" w:rsidRDefault="007A68A0" w:rsidP="00DC4000">
      <w:pPr>
        <w:spacing w:after="0" w:line="240" w:lineRule="auto"/>
      </w:pPr>
      <w:r>
        <w:separator/>
      </w:r>
    </w:p>
  </w:footnote>
  <w:footnote w:type="continuationSeparator" w:id="0">
    <w:p w14:paraId="58E512FB" w14:textId="77777777" w:rsidR="007A68A0" w:rsidRDefault="007A68A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028E677" w:rsidR="00DC4000" w:rsidRDefault="00BC7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2E0F"/>
    <w:rsid w:val="000E22D9"/>
    <w:rsid w:val="00106565"/>
    <w:rsid w:val="001115D4"/>
    <w:rsid w:val="00117535"/>
    <w:rsid w:val="00144B59"/>
    <w:rsid w:val="001704A1"/>
    <w:rsid w:val="00174A6F"/>
    <w:rsid w:val="001B477B"/>
    <w:rsid w:val="00211D24"/>
    <w:rsid w:val="002207DA"/>
    <w:rsid w:val="0023690F"/>
    <w:rsid w:val="00260C35"/>
    <w:rsid w:val="002749EF"/>
    <w:rsid w:val="002B045A"/>
    <w:rsid w:val="002B6755"/>
    <w:rsid w:val="002E7863"/>
    <w:rsid w:val="00302B62"/>
    <w:rsid w:val="00331076"/>
    <w:rsid w:val="00351DDA"/>
    <w:rsid w:val="003B23DB"/>
    <w:rsid w:val="003E4E8C"/>
    <w:rsid w:val="003F35B4"/>
    <w:rsid w:val="00402179"/>
    <w:rsid w:val="00407EFA"/>
    <w:rsid w:val="00446298"/>
    <w:rsid w:val="00455349"/>
    <w:rsid w:val="004A70A7"/>
    <w:rsid w:val="004A7E5C"/>
    <w:rsid w:val="004D7A8D"/>
    <w:rsid w:val="004E36F2"/>
    <w:rsid w:val="004E4B1D"/>
    <w:rsid w:val="004F3504"/>
    <w:rsid w:val="00566AB1"/>
    <w:rsid w:val="00583387"/>
    <w:rsid w:val="00586900"/>
    <w:rsid w:val="00647584"/>
    <w:rsid w:val="006672CF"/>
    <w:rsid w:val="006C580A"/>
    <w:rsid w:val="006E6251"/>
    <w:rsid w:val="00726F7F"/>
    <w:rsid w:val="0074625F"/>
    <w:rsid w:val="00756F8E"/>
    <w:rsid w:val="007A68A0"/>
    <w:rsid w:val="007D1E1A"/>
    <w:rsid w:val="007E053F"/>
    <w:rsid w:val="00806654"/>
    <w:rsid w:val="008238D0"/>
    <w:rsid w:val="00831914"/>
    <w:rsid w:val="00846411"/>
    <w:rsid w:val="008C063E"/>
    <w:rsid w:val="008C6FB6"/>
    <w:rsid w:val="008D2D37"/>
    <w:rsid w:val="008F1B30"/>
    <w:rsid w:val="00991E7D"/>
    <w:rsid w:val="009D31A0"/>
    <w:rsid w:val="009D6026"/>
    <w:rsid w:val="00A15627"/>
    <w:rsid w:val="00A54B89"/>
    <w:rsid w:val="00AC004D"/>
    <w:rsid w:val="00B2672F"/>
    <w:rsid w:val="00BA3A50"/>
    <w:rsid w:val="00BA5D28"/>
    <w:rsid w:val="00BC740F"/>
    <w:rsid w:val="00C13769"/>
    <w:rsid w:val="00C566ED"/>
    <w:rsid w:val="00C676C5"/>
    <w:rsid w:val="00C754A5"/>
    <w:rsid w:val="00C930F7"/>
    <w:rsid w:val="00C973FA"/>
    <w:rsid w:val="00C97923"/>
    <w:rsid w:val="00D329FF"/>
    <w:rsid w:val="00D62762"/>
    <w:rsid w:val="00D65CEA"/>
    <w:rsid w:val="00DC4000"/>
    <w:rsid w:val="00DE4122"/>
    <w:rsid w:val="00E20954"/>
    <w:rsid w:val="00E66A56"/>
    <w:rsid w:val="00E77091"/>
    <w:rsid w:val="00E95273"/>
    <w:rsid w:val="00EF18AB"/>
    <w:rsid w:val="00F02DC2"/>
    <w:rsid w:val="00F1085F"/>
    <w:rsid w:val="00F379D1"/>
    <w:rsid w:val="00F44F1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vlickuvkraj.cz/sclld-2021-2027/irop-2021-2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941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Hana Půžová</cp:lastModifiedBy>
  <cp:revision>9</cp:revision>
  <dcterms:created xsi:type="dcterms:W3CDTF">2023-07-11T09:39:00Z</dcterms:created>
  <dcterms:modified xsi:type="dcterms:W3CDTF">2023-08-21T11:54:00Z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